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Дело № 5-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119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-210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/202</w:t>
      </w:r>
      <w:r w:rsidRPr="00A50B9F" w:rsidR="00A00580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</w:p>
    <w:p w:rsidR="00183E54" w:rsidRPr="00A50B9F" w:rsidP="00A50B9F">
      <w:pPr>
        <w:spacing w:after="0" w:line="240" w:lineRule="auto"/>
        <w:ind w:left="-426" w:firstLine="568"/>
        <w:jc w:val="right"/>
        <w:rPr>
          <w:rFonts w:ascii="Times New Roman" w:eastAsia="Times New Roman" w:hAnsi="Times New Roman" w:cs="Times New Roman"/>
          <w:bCs/>
          <w:color w:val="7030A0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УИД </w:t>
      </w:r>
      <w:r w:rsidRPr="00A50B9F" w:rsidR="00A00580">
        <w:rPr>
          <w:rFonts w:ascii="Times New Roman" w:hAnsi="Times New Roman" w:cs="Times New Roman"/>
          <w:bCs/>
          <w:sz w:val="25"/>
          <w:szCs w:val="25"/>
        </w:rPr>
        <w:t>86MS0008-01-2024-011691-96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ПОСТАНОВЛЕНИЕ</w:t>
      </w:r>
    </w:p>
    <w:p w:rsidR="00183E54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 делу об административном правонарушении</w:t>
      </w:r>
    </w:p>
    <w:p w:rsidR="00C37B8E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17 февраля 2025 года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                      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Нижневартовск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                                             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судебного участка №3 Нижневартовского судебного района города окружного значения Нижневартовска Ханты-Мансийского автономного округа - Югры Дурдело Е.В.,</w:t>
      </w:r>
      <w:r w:rsidRPr="00A50B9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находящийся по адресу: ХМАО-Югра, г. Нижневартовск, ул. Нефтяников, д. 6,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рассмотрев материал об административном правонарушении в отношении: </w:t>
      </w:r>
    </w:p>
    <w:p w:rsidR="00183E5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Христиченко Валерия Юрьевича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года рождения, уроженца </w:t>
      </w:r>
      <w:r>
        <w:t>****</w:t>
      </w:r>
      <w:r w:rsidRPr="00A50B9F" w:rsidR="0075792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зарегистрированного и проживающего по адресу: </w:t>
      </w:r>
      <w: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C71700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водительское удостоверение: </w:t>
      </w:r>
      <w:r>
        <w:t>****</w:t>
      </w:r>
      <w:r w:rsidRPr="00A50B9F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>
        <w:t>****</w:t>
      </w:r>
      <w:r w:rsidRPr="00A50B9F" w:rsidR="00F331FD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>,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 22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ноября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19 час. 39</w:t>
      </w:r>
      <w:r w:rsidRPr="00A50B9F" w:rsidR="00183E5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мин. на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>0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км </w:t>
      </w:r>
      <w:r w:rsidRPr="00A50B9F" w:rsidR="00083CD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автодороги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- Излучинск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DB7D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Нижневартовский район,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управляя автомобилем «Фольксваген Поло»,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нарушение п. 1.3 Правил дорожного движения РФ совершил обгон транспортного средства, в зоне действия дорожного знака 3.20 «Обгон запрещен»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(8.5.4) 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время действия с 07:00-10:00 и с 17:00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-</w:t>
      </w:r>
      <w:r w:rsidRPr="00A50B9F" w:rsidR="000818F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 выездом на полосу дороги, предназначенную для встречного движения.</w:t>
      </w:r>
    </w:p>
    <w:p w:rsidR="00DB7D48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 рассмотрение административного материала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не явился, о времени и месте рассмотрения административного материала извещался надлежащи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 образом.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соответствии с ч. 2 ст. 25.1 Кодекса РФ об АП мировой судья считает возможным рассмотреть дело в отсутствие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не просившего об отложении рассмотрения дела.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судья, исследовав следующие доказательства по делу: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протокол об административном правонарушении 86 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ХМ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646853</w:t>
      </w:r>
      <w:r w:rsidRPr="00A50B9F" w:rsidR="00C7170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>2.11</w:t>
      </w:r>
      <w:r w:rsidRPr="00A50B9F" w:rsidR="00F331FD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составлении которого, должностным лицом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были разъяснены его процессуальные права, предусмотренные ст. 25.1 Кодекса РФ об АП, а также возможность не свидетельство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вать против себя (ст. 51 Конституции РФ), о чем в протоколе имеется его подпись;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схему места совершения административного правонарушения, на которой обозначены обгоняемый, и обгоняющий, автомобили на участке дороги, </w:t>
      </w:r>
      <w:r w:rsidRPr="00A50B9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обозначенном дорожным знаком 3.20 «Об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гон запрещен»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информационной табличкой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маневр обгона в зоне действия дорожного знака 3.20 «Обгон запрещен», с выездом на полосу дороги, предназначенную для встречного движения,</w:t>
      </w:r>
      <w:r w:rsidRPr="00A50B9F" w:rsidR="005F04F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составленную в присутствии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который со схемой был </w:t>
      </w:r>
      <w:r w:rsidRPr="00A50B9F" w:rsidR="00757923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ознакомлен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подписанную также должностным лицом, ее составившим;                                                              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видеозапись события, указанного в протоколе, с диска DVD, на которой зафиксировано как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автомобиль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«Фольксваген Поло», 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>госномер</w:t>
      </w:r>
      <w:r w:rsidRPr="00A50B9F" w:rsidR="00E83F6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t>****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совершил обгон транспортного средства, в зоне действия дорожного знака 3.20 «Обгон запрещен»</w:t>
      </w:r>
      <w:r w:rsidRPr="00A50B9F" w:rsidR="00D2249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зоне действия дорожного знака 3.20 «Обгон запрещен» с информационной табличкой (8.5.4) время действия с 07:00-10:00 и с 17:00 - 20:00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двигаясь по полосе дороги, предназначенной для встречного движения, параллельно автомобилям, движущимся по своей полосе в попутном направлении, после чего, перестроился на ранее занимаемую полосу;</w:t>
      </w:r>
    </w:p>
    <w:p w:rsidR="00931104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дислокацию дорожных знаков и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разметки автодороги </w:t>
      </w:r>
      <w:r w:rsidRPr="00A50B9F" w:rsidR="00745027">
        <w:rPr>
          <w:rFonts w:ascii="Times New Roman" w:eastAsia="Times New Roman" w:hAnsi="Times New Roman" w:cs="Times New Roman"/>
          <w:sz w:val="25"/>
          <w:szCs w:val="25"/>
          <w:lang w:eastAsia="ru-RU"/>
        </w:rPr>
        <w:t>Нижневартовск – Излучинск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3 по 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A50B9F" w:rsidR="00E5081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км.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- карточку операций с ВУ;</w:t>
      </w:r>
    </w:p>
    <w:p w:rsidR="008D3D5A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рапорт инспектора  ДПС, в котором отражены обстоятельств</w:t>
      </w:r>
      <w:r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, указанные в протоколе об административном правонарушении;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- параметры поиска правонарушений в отношении </w:t>
      </w:r>
      <w:r w:rsidRPr="00A50B9F" w:rsidR="003B0473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 w:rsidR="0064040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приходит к следующему.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Из диспозиции ч.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дорожного движения РФ и за него не установлена ответственность ч. 3 ст. 12.15 Кодекса РФ об АП.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Правилами дорожного движения Российской Федерации дорожный знак 3.20 «О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A50B9F" w:rsidRPr="00A50B9F" w:rsidP="00A50B9F">
      <w:pPr>
        <w:tabs>
          <w:tab w:val="center" w:pos="4677"/>
          <w:tab w:val="right" w:pos="9355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x-none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>В соответствии с разделом 8 Знаки дополнительной информации (таблички) ДОРОЖНЫЕ ЗНАКИ Приложени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я 1 к ПДД РФ знаки дополнительной информации (таблички) уточняют или ограничивают действие знаков, с которыми они применены, либо содержат иную информацию для участников дорожного движения - табличка 8.5.4 «Время действия» указывает время суток, в течение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x-none"/>
        </w:rPr>
        <w:t xml:space="preserve">которого действует знак. 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последующим возвращением на ранее занимаемую полосу (сторону проезжей части).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Факт совершения 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обгона транспортного средства в нарушение Правил дорожного движения установлен, виновность</w:t>
      </w:r>
      <w:r w:rsidRPr="00A50B9F" w:rsidR="00C37B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лица, привлекаемого к административной ответственности,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совершении административного правонарушения, предусмотренного ч. 4 ст. 12.15 Кодекса РФ об АП, доказана протоко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лом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 административном правонарушении, схемой нарушения, согласующейся с данными о дислокации дорожных знаков и разметки, видеозаписью событ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письменными материалами дела.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Своими действиями </w:t>
      </w:r>
      <w:r w:rsidRPr="00A50B9F" w:rsid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Христиченко В.Ю.</w:t>
      </w:r>
      <w:r w:rsidRPr="00A50B9F" w:rsidR="005345E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совершил административное правонарушение, предусмотренное ч. 4 ст. 12.15 Кодекса Российской Федерации об административных правонарушениях – выезд в нарушение ПДД на полосу, предназначенную для встречного движения, за исключением случаев, пред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усмотренных ч. 3 ст. 12.15 Кодекса РФ об АП.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судья исходит из того, что 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общими правилами назначения административного наказания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предусмотренными ч. 1 ст. 4.1 Кодекса Российской Федерации об административных правонарушениях,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данное административное правонарушение.</w:t>
      </w:r>
    </w:p>
    <w:p w:rsidR="004579E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административного наказания, а также ее соразмерность в качестве единс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о, отсутствие обстоятельств, смягчающих и отягчающих административную ответственность, и приходит к выводу, что наказание необходимо назначить в виде административного штрафа. 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ст.ст. 29.9, 29.10 Кодекса РФ об АП, мировой судья</w:t>
      </w: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ПОСТАНОВИЛ: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Христиченко Валерия Юрьевича</w:t>
      </w:r>
      <w:r w:rsidRPr="00A50B9F" w:rsidR="00EB3A7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признать виновным в совершении административного правонарушения, предусмотренного ч. 4 ст. 12.15 Кодекса РФ об АП, и подвергнуть административному наказанию в виде административного штрафа в размере 5 000 (пять тысяч) рублей.</w:t>
      </w:r>
    </w:p>
    <w:p w:rsidR="00C71700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Штраф подлежит уплате в УФК по Ханты - Мансийскому автономному округу – Югре (УМВД России по ХМАО - Югре), ИНН 8601010390, КПП 860101001, р/сч. 03100643000000018700, банк получателя: РКЦ Ханты-Мансийск // УФК по ХМАО-Югре г. Ханты-Мансийск КБК 188116011230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10001140, БИК 007162163 ОКТМО </w:t>
      </w:r>
      <w:r w:rsidRPr="00A50B9F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71819000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УИН </w:t>
      </w:r>
      <w:r w:rsidRPr="00A50B9F" w:rsidR="004579EF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188104862</w:t>
      </w:r>
      <w:r w:rsidRPr="00A50B9F" w:rsidR="00EB3A76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402800</w:t>
      </w:r>
      <w:r w:rsidRPr="00A50B9F" w:rsidR="00A50B9F">
        <w:rPr>
          <w:rFonts w:ascii="Times New Roman" w:eastAsia="Times New Roman" w:hAnsi="Times New Roman" w:cs="Times New Roman"/>
          <w:color w:val="C00000"/>
          <w:sz w:val="25"/>
          <w:szCs w:val="25"/>
          <w:lang w:eastAsia="ru-RU"/>
        </w:rPr>
        <w:t>25467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4" w:anchor="sub_315#sub_315" w:history="1">
        <w:r w:rsidRPr="00A50B9F">
          <w:rPr>
            <w:rFonts w:ascii="Times New Roman" w:eastAsia="Times New Roman" w:hAnsi="Times New Roman" w:cs="Times New Roman"/>
            <w:color w:val="0000FF"/>
            <w:sz w:val="25"/>
            <w:szCs w:val="25"/>
            <w:u w:val="single"/>
            <w:lang w:eastAsia="ru-RU"/>
          </w:rPr>
          <w:t>ст. 31.5</w:t>
        </w:r>
      </w:hyperlink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Кодекса РФ об АП.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19415F" w:rsidRPr="00A50B9F" w:rsidP="00A50B9F">
      <w:pPr>
        <w:tabs>
          <w:tab w:val="left" w:pos="4820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случае, если исполнение постановления о назначе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9415F" w:rsidRPr="00A50B9F" w:rsidP="00A50B9F">
      <w:pPr>
        <w:tabs>
          <w:tab w:val="left" w:pos="540"/>
        </w:tabs>
        <w:spacing w:after="0" w:line="240" w:lineRule="auto"/>
        <w:ind w:left="-426" w:right="28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 может быть обжаловано в Нижневартовский городской суд в течение дес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яти суток со дня вручения или получения копии постановления через мирового судью, </w:t>
      </w:r>
      <w:r w:rsidRPr="00A50B9F" w:rsidR="00B31A4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судебного участка № </w:t>
      </w:r>
      <w:r w:rsidRPr="00A50B9F" w:rsidR="004579E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19415F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99"/>
          <w:sz w:val="25"/>
          <w:szCs w:val="25"/>
          <w:lang w:eastAsia="ru-RU"/>
        </w:rPr>
      </w:pPr>
    </w:p>
    <w:p w:rsidR="0085323E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3B9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t>****</w:t>
      </w: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Мировой судья                                                               </w:t>
      </w:r>
      <w:r w:rsidRPr="00A50B9F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               Е.В. Дурдело</w:t>
      </w:r>
    </w:p>
    <w:p w:rsidR="000913B9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0913B9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3B9" w:rsidRPr="00A50B9F" w:rsidP="00A50B9F">
      <w:pPr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Подлинник постановления находится в материалах административного дела № 5-</w:t>
      </w:r>
      <w:r w:rsidRPr="00A50B9F" w:rsid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>119</w:t>
      </w:r>
      <w:r w:rsidRP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>-210</w:t>
      </w:r>
      <w:r w:rsidRPr="00A50B9F" w:rsidR="004579E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A50B9F" w:rsid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P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мирового судьи судебного участка № </w:t>
      </w:r>
      <w:r w:rsidRPr="00A50B9F" w:rsidR="004579EF"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A50B9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Нижневартовского судебного района города окружного значения Нижневартовска ХМАО – Югры</w:t>
      </w:r>
    </w:p>
    <w:sectPr w:rsidSect="00A50B9F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D3"/>
    <w:rsid w:val="000655FF"/>
    <w:rsid w:val="000818F8"/>
    <w:rsid w:val="00083CD7"/>
    <w:rsid w:val="000850D9"/>
    <w:rsid w:val="000913B9"/>
    <w:rsid w:val="00183E54"/>
    <w:rsid w:val="0019415F"/>
    <w:rsid w:val="003B0473"/>
    <w:rsid w:val="003D3E3E"/>
    <w:rsid w:val="004579EF"/>
    <w:rsid w:val="00476D6E"/>
    <w:rsid w:val="005345EE"/>
    <w:rsid w:val="005350A0"/>
    <w:rsid w:val="005C6591"/>
    <w:rsid w:val="005E7407"/>
    <w:rsid w:val="005F04F7"/>
    <w:rsid w:val="0064040C"/>
    <w:rsid w:val="006D6CB7"/>
    <w:rsid w:val="00745027"/>
    <w:rsid w:val="00757923"/>
    <w:rsid w:val="0085323E"/>
    <w:rsid w:val="008D3D5A"/>
    <w:rsid w:val="00931104"/>
    <w:rsid w:val="00A00580"/>
    <w:rsid w:val="00A50B9F"/>
    <w:rsid w:val="00A608CE"/>
    <w:rsid w:val="00B31A47"/>
    <w:rsid w:val="00BB362D"/>
    <w:rsid w:val="00BC01D9"/>
    <w:rsid w:val="00C37B8E"/>
    <w:rsid w:val="00C56049"/>
    <w:rsid w:val="00C71700"/>
    <w:rsid w:val="00C75873"/>
    <w:rsid w:val="00C76142"/>
    <w:rsid w:val="00D22498"/>
    <w:rsid w:val="00D624E6"/>
    <w:rsid w:val="00DB7D48"/>
    <w:rsid w:val="00E5081F"/>
    <w:rsid w:val="00E83F6B"/>
    <w:rsid w:val="00EB3A76"/>
    <w:rsid w:val="00F331FD"/>
    <w:rsid w:val="00F710E5"/>
    <w:rsid w:val="00FA3A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66012F-FE4A-4FC8-81D9-A796D293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3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37B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